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94" w:rsidRDefault="00521594" w:rsidP="0052159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Анализ результатов анкетирования получателей образовательных услуг по итогам 2017 года в отделении дошкольного образования детей.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проведения независимой оценки качества деятельности образовательной организации администрация ГБОУ средней школы № 21 им. Э.П.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Шаффе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отделения дошкольного образования детей провела анкетирование родителей.</w:t>
      </w: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Анкета включала в себя 5 вопросов, соответствующие пяти показателям, определенным приказом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5 декабря 2014 года № 1547.</w:t>
      </w: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Как бы Вы в целом оценили доброжелательность и вежливость работников?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Удовлетворены ли Вы компетентностью работников организации?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Удовлетворены ли Вы материально-техническим обеспечением организации?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Удовлетворены ли Вы качеством предоставляемых образовательных услуг?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Готовы ли Вы рекомендовать данную организацию родственникам и знакомым?</w:t>
      </w: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Есть все основания считать выборку репрезентативной. В анкетировании приняли участие 160 респондентов, что соответствует рекомендациям по проведению данного опроса. Это 80% родителей (законных представителей) обучающихся (воспитанников).</w:t>
      </w: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анкетирования получились следующими: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336"/>
      </w:tblGrid>
      <w:tr w:rsidR="00521594" w:rsidTr="00521594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касающийся доброжелательности, вежливости, компетентности работников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Доля в %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Доля получателей образовательных услуг,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положительно оценивающих доброжелательность и вежливость работников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организации от общего числа опрошенных получателей образовательных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96</w:t>
            </w:r>
            <w:r w:rsidR="00C2410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Доля получателей образовательных услуг,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удовлетворенных компетентностью работников организации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96</w:t>
            </w:r>
            <w:r w:rsidR="00C2410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521594" w:rsidTr="00521594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организации, касающийся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удовлетворенности качеством образовательной деятельности организации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Доля в %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Доля получателей образовательных услуг,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удовлетворенных материально-техническим обеспечением организации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95 %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Доля получателей образовательных услуг,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удовлетворенных качеством предоставляемых образовательных услуг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C24101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99</w:t>
            </w:r>
            <w:r w:rsidR="0052159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521594" w:rsidTr="0052159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Доля получателей образовательных услуг,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которые готовы рекомендовать организацию родственникам и знакомым,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от общего числа опрошенных получателей образовательных услуг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4" w:rsidRDefault="00521594">
            <w:pPr>
              <w:spacing w:line="240" w:lineRule="auto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97 %</w:t>
            </w:r>
          </w:p>
        </w:tc>
      </w:tr>
    </w:tbl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852" w:rsidRDefault="00521594" w:rsidP="00DD6D4A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наглядности на рис. 1-5 представляем результаты в форме диаграмм.</w:t>
      </w:r>
    </w:p>
    <w:p w:rsidR="00DD6D4A" w:rsidRPr="00DD6D4A" w:rsidRDefault="00DD6D4A" w:rsidP="00DD6D4A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852" w:rsidRDefault="008416ED" w:rsidP="00521594">
      <w:pPr>
        <w:spacing w:line="240" w:lineRule="auto"/>
        <w:ind w:firstLine="567"/>
        <w:rPr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DCAA1" wp14:editId="5BB360B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2852" w:rsidRDefault="00DF2852" w:rsidP="00521594">
      <w:pPr>
        <w:spacing w:line="240" w:lineRule="auto"/>
        <w:ind w:firstLine="567"/>
        <w:rPr>
          <w:noProof/>
          <w:color w:val="auto"/>
          <w:sz w:val="28"/>
          <w:szCs w:val="28"/>
        </w:rPr>
      </w:pPr>
    </w:p>
    <w:p w:rsidR="00DF2852" w:rsidRDefault="00DF2852" w:rsidP="00DD6D4A">
      <w:pPr>
        <w:spacing w:line="240" w:lineRule="auto"/>
        <w:rPr>
          <w:noProof/>
          <w:color w:val="auto"/>
          <w:sz w:val="28"/>
          <w:szCs w:val="28"/>
        </w:rPr>
      </w:pPr>
    </w:p>
    <w:p w:rsidR="00DF2852" w:rsidRDefault="00DF2852" w:rsidP="00521594">
      <w:pPr>
        <w:spacing w:line="240" w:lineRule="auto"/>
        <w:ind w:firstLine="567"/>
        <w:rPr>
          <w:noProof/>
          <w:color w:val="auto"/>
          <w:sz w:val="28"/>
          <w:szCs w:val="28"/>
        </w:rPr>
      </w:pPr>
    </w:p>
    <w:p w:rsidR="00DF2852" w:rsidRDefault="00DF2852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Рис. 1. Оценка доброжелательности и вежливости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852" w:rsidRDefault="00DF2852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6D4A" w:rsidRDefault="00DD6D4A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6D4A" w:rsidRDefault="00DD6D4A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6D4A" w:rsidRDefault="00C8208D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6D4A" w:rsidRDefault="00DD6D4A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6D4A" w:rsidRDefault="00DD6D4A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Рис. 2. Оценка компетентности работников</w:t>
      </w:r>
    </w:p>
    <w:p w:rsidR="00CA54F3" w:rsidRDefault="00CA54F3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54F3" w:rsidRDefault="00CA54F3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DD4F60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Рис. 3. Оценка материально-технической базы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DD4F60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4F3" w:rsidRDefault="00CA54F3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Рис. 4. Оценка качества предоставляемых образовательных услуг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CA54F3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4F3" w:rsidRDefault="00CA54F3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Рис. 5. Оценка готовности рекомендовать организацию родственникам и знакомым</w:t>
      </w:r>
    </w:p>
    <w:p w:rsidR="00521594" w:rsidRDefault="00521594" w:rsidP="00521594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анкетирования показывают достаточно высокий уровень удовлетворённости родителей качеством работы образовательной организации по всем критериям.</w:t>
      </w:r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наибольшей степени родители удовлетворены 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качеством предоставляемых образовательных услуг (99 %),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тью, доброжелательностью и вежливостью работников дошкольного отделения 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(96,2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96,8 %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), в наименьшей степени – мат</w:t>
      </w:r>
      <w:r w:rsidR="00CA54F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риально-техниче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>ским обеспечением организации (9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%). Следовательно, совершенствование работы образовательной организации в эт</w:t>
      </w:r>
      <w:r w:rsidR="00C24101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направлениях – одна из перспективных задач, которые стоит сегодня перед администрацией школы.</w:t>
      </w:r>
    </w:p>
    <w:p w:rsidR="00C24101" w:rsidRDefault="00C24101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Высокая оценка в готовности рекомендовать организацию родственникам и знакомым ГБОУ среднюю школу № 21 им. Э.П.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Шаффе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отделение дошкольного образования детей (97 %).</w:t>
      </w:r>
      <w:bookmarkStart w:id="0" w:name="_GoBack"/>
      <w:bookmarkEnd w:id="0"/>
    </w:p>
    <w:p w:rsidR="00521594" w:rsidRDefault="00521594" w:rsidP="005215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AEC" w:rsidRDefault="00D83AEC"/>
    <w:sectPr w:rsidR="00D8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4"/>
    <w:rsid w:val="00105587"/>
    <w:rsid w:val="00521594"/>
    <w:rsid w:val="008416ED"/>
    <w:rsid w:val="0088302D"/>
    <w:rsid w:val="00AA44B5"/>
    <w:rsid w:val="00B03E8A"/>
    <w:rsid w:val="00C24101"/>
    <w:rsid w:val="00C8208D"/>
    <w:rsid w:val="00CA54F3"/>
    <w:rsid w:val="00D83AEC"/>
    <w:rsid w:val="00DD4F60"/>
    <w:rsid w:val="00DD6D4A"/>
    <w:rsid w:val="00D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F2C0-7E17-4AD8-AE20-6CF7ACE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9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9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Как бы вы в целом оценили доброжелательность и вежливость работников?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Как бы Вы в целом оценили доброжелательность и вежливость работников?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8ECB2DD7-C88B-4580-AE6C-F0526DB167B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0DEBD39-BAD0-4AC9-965A-1ED97FAB45C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0.96799999999999997</c:v>
                </c:pt>
                <c:pt idx="1">
                  <c:v>3.2000000000000001E-2</c:v>
                </c:pt>
                <c:pt idx="2" formatCode="0%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Удовлетворены ли вы компетентностью работников организации?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Удовлетворены ли Вы компетентностью работников организации?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5B910CD-F378-4F1E-AE33-6DDD8172962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55CC209-2049-4BA8-B937-52ED2E64059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0.96199999999999997</c:v>
                </c:pt>
                <c:pt idx="1">
                  <c:v>3.7999999999999999E-2</c:v>
                </c:pt>
                <c:pt idx="2" formatCode="General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Удовлетворены ли вы материально-техническим обеспечением организации?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2.2053805774278214E-2"/>
                  <c:y val="0.125667416572928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2636337124522E-2"/>
                  <c:y val="1.149825021872266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759259259259262E-2"/>
                      <c:h val="6.4305711786026745E-2"/>
                    </c:manualLayout>
                  </c15:layout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0.95</c:v>
                </c:pt>
                <c:pt idx="1">
                  <c:v>4.3999999999999997E-2</c:v>
                </c:pt>
                <c:pt idx="2">
                  <c:v>6.0000000000000001E-3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Удовлетворены ли вы качеством предоставляемых образовательных услуг?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0.98799999999999999</c:v>
                </c:pt>
                <c:pt idx="1">
                  <c:v>1.2E-2</c:v>
                </c:pt>
                <c:pt idx="2" formatCode="General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Готовы ли вы рекомендовать данную организацию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0.97499999999999998</c:v>
                </c:pt>
                <c:pt idx="1">
                  <c:v>2.5000000000000001E-2</c:v>
                </c:pt>
                <c:pt idx="2" formatCode="0%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BB2D-E894-46EC-8ED8-CF3F209C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2019-02-27T12:28:00Z</dcterms:created>
  <dcterms:modified xsi:type="dcterms:W3CDTF">2019-02-27T12:28:00Z</dcterms:modified>
</cp:coreProperties>
</file>